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2B6" w:rsidRPr="004D42B6" w:rsidRDefault="004D42B6" w:rsidP="004D42B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D42B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Вакантные места для приема (перевода) обучающихся / Кабул </w:t>
      </w:r>
      <w:proofErr w:type="spellStart"/>
      <w:r w:rsidRPr="004D42B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итү</w:t>
      </w:r>
      <w:proofErr w:type="spellEnd"/>
      <w:r w:rsidRPr="004D42B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(</w:t>
      </w:r>
      <w:proofErr w:type="spellStart"/>
      <w:r w:rsidRPr="004D42B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күчү</w:t>
      </w:r>
      <w:proofErr w:type="spellEnd"/>
      <w:r w:rsidRPr="004D42B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) </w:t>
      </w:r>
      <w:proofErr w:type="spellStart"/>
      <w:r w:rsidRPr="004D42B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өчен</w:t>
      </w:r>
      <w:proofErr w:type="spellEnd"/>
      <w:r w:rsidRPr="004D42B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4D42B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вакантлы</w:t>
      </w:r>
      <w:proofErr w:type="spellEnd"/>
      <w:r w:rsidRPr="004D42B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4D42B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урыннар</w:t>
      </w:r>
      <w:proofErr w:type="spellEnd"/>
    </w:p>
    <w:p w:rsidR="004D42B6" w:rsidRPr="004D42B6" w:rsidRDefault="004D42B6" w:rsidP="004D42B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42B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Количество вакантных мест для приёма (перевода)</w:t>
      </w:r>
    </w:p>
    <w:p w:rsidR="004D42B6" w:rsidRPr="004D42B6" w:rsidRDefault="004D42B6" w:rsidP="004D42B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42B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 каждой образовательной программе на 2025 год</w:t>
      </w:r>
    </w:p>
    <w:p w:rsidR="004D42B6" w:rsidRPr="004D42B6" w:rsidRDefault="004D42B6" w:rsidP="004D42B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42B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(по состоянию на 01.04.2025г.)</w:t>
      </w:r>
    </w:p>
    <w:tbl>
      <w:tblPr>
        <w:tblW w:w="10747" w:type="dxa"/>
        <w:tblInd w:w="-11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3"/>
        <w:gridCol w:w="978"/>
        <w:gridCol w:w="1840"/>
        <w:gridCol w:w="1840"/>
        <w:gridCol w:w="1840"/>
        <w:gridCol w:w="1796"/>
      </w:tblGrid>
      <w:tr w:rsidR="004D42B6" w:rsidRPr="004D42B6" w:rsidTr="004D42B6">
        <w:tc>
          <w:tcPr>
            <w:tcW w:w="245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Программа</w:t>
            </w:r>
          </w:p>
        </w:tc>
        <w:tc>
          <w:tcPr>
            <w:tcW w:w="97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За счет бюджетных ассигнований федерального бюджета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За счет бюджетных ассигнований бюджета субъекта РФ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За счет бюджетных ассигнований местного бюджета</w:t>
            </w:r>
          </w:p>
        </w:tc>
        <w:tc>
          <w:tcPr>
            <w:tcW w:w="179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По договорам за счет средств физических и (или) юридических лиц</w:t>
            </w:r>
          </w:p>
        </w:tc>
      </w:tr>
      <w:tr w:rsidR="004D42B6" w:rsidRPr="004D42B6" w:rsidTr="004D42B6">
        <w:tc>
          <w:tcPr>
            <w:tcW w:w="2453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Основная образовательная программа НОО</w:t>
            </w:r>
          </w:p>
        </w:tc>
        <w:tc>
          <w:tcPr>
            <w:tcW w:w="97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79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4D42B6" w:rsidRPr="004D42B6" w:rsidTr="004D42B6">
        <w:tc>
          <w:tcPr>
            <w:tcW w:w="2453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bottom"/>
            <w:hideMark/>
          </w:tcPr>
          <w:p w:rsidR="004D42B6" w:rsidRPr="004D42B6" w:rsidRDefault="004D42B6" w:rsidP="004D4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79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4D42B6" w:rsidRPr="004D42B6" w:rsidTr="004D42B6">
        <w:tc>
          <w:tcPr>
            <w:tcW w:w="2453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bottom"/>
            <w:hideMark/>
          </w:tcPr>
          <w:p w:rsidR="004D42B6" w:rsidRPr="004D42B6" w:rsidRDefault="004D42B6" w:rsidP="004D4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79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4D42B6" w:rsidRPr="004D42B6" w:rsidTr="004D42B6">
        <w:tc>
          <w:tcPr>
            <w:tcW w:w="2453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bottom"/>
            <w:hideMark/>
          </w:tcPr>
          <w:p w:rsidR="004D42B6" w:rsidRPr="004D42B6" w:rsidRDefault="004D42B6" w:rsidP="004D4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79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4D42B6" w:rsidRPr="004D42B6" w:rsidTr="004D42B6">
        <w:tc>
          <w:tcPr>
            <w:tcW w:w="2453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Основная образовательная программа ООО</w:t>
            </w:r>
          </w:p>
        </w:tc>
        <w:tc>
          <w:tcPr>
            <w:tcW w:w="97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79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4D42B6" w:rsidRPr="004D42B6" w:rsidTr="004D42B6">
        <w:tc>
          <w:tcPr>
            <w:tcW w:w="2453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bottom"/>
            <w:hideMark/>
          </w:tcPr>
          <w:p w:rsidR="004D42B6" w:rsidRPr="004D42B6" w:rsidRDefault="004D42B6" w:rsidP="004D4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79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4D42B6" w:rsidRPr="004D42B6" w:rsidTr="004D42B6">
        <w:tc>
          <w:tcPr>
            <w:tcW w:w="2453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bottom"/>
            <w:hideMark/>
          </w:tcPr>
          <w:p w:rsidR="004D42B6" w:rsidRPr="004D42B6" w:rsidRDefault="004D42B6" w:rsidP="004D4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79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4D42B6" w:rsidRPr="004D42B6" w:rsidTr="004D42B6">
        <w:tc>
          <w:tcPr>
            <w:tcW w:w="2453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bottom"/>
            <w:hideMark/>
          </w:tcPr>
          <w:p w:rsidR="004D42B6" w:rsidRPr="004D42B6" w:rsidRDefault="004D42B6" w:rsidP="004D4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79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4D42B6" w:rsidRPr="004D42B6" w:rsidTr="004D42B6">
        <w:tc>
          <w:tcPr>
            <w:tcW w:w="2453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bottom"/>
            <w:hideMark/>
          </w:tcPr>
          <w:p w:rsidR="004D42B6" w:rsidRPr="004D42B6" w:rsidRDefault="004D42B6" w:rsidP="004D4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79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4D42B6" w:rsidRPr="004D42B6" w:rsidTr="004D42B6">
        <w:tc>
          <w:tcPr>
            <w:tcW w:w="2453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Основная образовательная программа СОО</w:t>
            </w:r>
          </w:p>
        </w:tc>
        <w:tc>
          <w:tcPr>
            <w:tcW w:w="97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bookmarkStart w:id="0" w:name="_GoBack"/>
            <w:bookmarkEnd w:id="0"/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79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4D42B6" w:rsidRPr="004D42B6" w:rsidTr="004D42B6">
        <w:tc>
          <w:tcPr>
            <w:tcW w:w="2453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bottom"/>
            <w:hideMark/>
          </w:tcPr>
          <w:p w:rsidR="004D42B6" w:rsidRPr="004D42B6" w:rsidRDefault="004D42B6" w:rsidP="004D4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84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796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D42B6" w:rsidRPr="004D42B6" w:rsidRDefault="004D42B6" w:rsidP="004D42B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2B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</w:tbl>
    <w:p w:rsidR="00713512" w:rsidRDefault="00713512"/>
    <w:sectPr w:rsidR="007135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76F"/>
    <w:rsid w:val="004D42B6"/>
    <w:rsid w:val="0069376F"/>
    <w:rsid w:val="00713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CECFF"/>
  <w15:chartTrackingRefBased/>
  <w15:docId w15:val="{12C8FBAD-1732-4239-9E92-919BB511E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646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1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73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1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2025-04-28T10:48:00Z</dcterms:created>
  <dcterms:modified xsi:type="dcterms:W3CDTF">2025-04-28T10:48:00Z</dcterms:modified>
</cp:coreProperties>
</file>